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157" w:rsidRPr="00645C9E" w:rsidRDefault="008F75E7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0" w:name="sub_24000"/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Приложение </w:t>
      </w:r>
      <w:r w:rsidR="0013315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№ </w:t>
      </w:r>
      <w:r w:rsidR="00645C9E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7</w:t>
      </w:r>
    </w:p>
    <w:p w:rsidR="00133157" w:rsidRPr="00645C9E" w:rsidRDefault="00133157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решению Совета</w:t>
      </w:r>
    </w:p>
    <w:p w:rsidR="008F75E7" w:rsidRPr="00645C9E" w:rsidRDefault="00133157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муниципального образования</w:t>
      </w:r>
      <w:r w:rsidR="008F75E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Кавказск</w:t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ий</w:t>
      </w:r>
      <w:r w:rsidR="008F75E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район</w:t>
      </w:r>
      <w:r w:rsidR="008F75E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</w:r>
      <w:r w:rsidR="00363A58" w:rsidRPr="00363A5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от 29 апреля 2021 г. № 316</w:t>
      </w:r>
    </w:p>
    <w:p w:rsidR="00133157" w:rsidRPr="00645C9E" w:rsidRDefault="00133157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133157" w:rsidRPr="00645C9E" w:rsidRDefault="00133157" w:rsidP="0013315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«Приложение № 21</w:t>
      </w:r>
    </w:p>
    <w:p w:rsidR="00133157" w:rsidRPr="00645C9E" w:rsidRDefault="00133157" w:rsidP="0013315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решению Совета</w:t>
      </w:r>
    </w:p>
    <w:p w:rsidR="00133157" w:rsidRPr="00645C9E" w:rsidRDefault="00133157" w:rsidP="0013315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муниципального образования</w:t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</w:r>
      <w:bookmarkStart w:id="1" w:name="_GoBack"/>
      <w:bookmarkEnd w:id="1"/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Кавказский район</w:t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от</w:t>
      </w:r>
      <w:r w:rsidR="005A4C6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23 декабря 2020 г.  №266</w:t>
      </w:r>
    </w:p>
    <w:p w:rsidR="00133157" w:rsidRPr="00645C9E" w:rsidRDefault="00133157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133157" w:rsidRPr="00645C9E" w:rsidRDefault="00133157" w:rsidP="008F75E7">
      <w:pPr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bookmarkEnd w:id="0"/>
    <w:p w:rsidR="008F75E7" w:rsidRPr="00645C9E" w:rsidRDefault="008F75E7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Программа </w:t>
      </w:r>
      <w:r w:rsidR="003B222F" w:rsidRPr="00645C9E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внутренних заимствований </w:t>
      </w:r>
      <w:r w:rsidR="00FF73BE" w:rsidRPr="00645C9E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 Кавказский район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на 2021 год и плановый период 2022 и 2023 годов</w:t>
      </w:r>
    </w:p>
    <w:p w:rsidR="008F75E7" w:rsidRPr="00645C9E" w:rsidRDefault="008F75E7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sub_2401"/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Раздел 1. Программа </w:t>
      </w:r>
      <w:r w:rsidR="003B222F" w:rsidRPr="00645C9E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внутренних заимствований </w:t>
      </w:r>
      <w:r w:rsidR="003B222F" w:rsidRPr="00645C9E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>муниципального образования Кавказский район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на 2021 год</w:t>
      </w:r>
    </w:p>
    <w:bookmarkEnd w:id="2"/>
    <w:p w:rsidR="008F75E7" w:rsidRPr="00645C9E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24"/>
        <w:gridCol w:w="7356"/>
        <w:gridCol w:w="1559"/>
      </w:tblGrid>
      <w:tr w:rsidR="00645C9E" w:rsidRPr="00645C9E" w:rsidTr="0091329C"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75E7" w:rsidRPr="00645C9E" w:rsidRDefault="008F75E7" w:rsidP="004817AD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(тыс. рублей)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91329C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F75E7" w:rsidRPr="00645C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8F75E7" w:rsidRPr="00645C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8F75E7" w:rsidRPr="00645C9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45C9E" w:rsidRPr="00645C9E" w:rsidTr="0091329C">
        <w:trPr>
          <w:trHeight w:val="467"/>
        </w:trPr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DEE" w:rsidRPr="00645C9E" w:rsidRDefault="00951DEE" w:rsidP="0091329C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Муниципальные ценные бумаги,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DEE" w:rsidRPr="00645C9E" w:rsidRDefault="00951DEE" w:rsidP="00951DEE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780EAC" w:rsidP="00951DE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51DEE" w:rsidRPr="00645C9E">
              <w:rPr>
                <w:rFonts w:ascii="Times New Roman" w:hAnsi="Times New Roman" w:cs="Times New Roman"/>
                <w:sz w:val="28"/>
                <w:szCs w:val="28"/>
              </w:rPr>
              <w:t>ривлечение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(предельный срок погашения - до 5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DEE" w:rsidRPr="00645C9E" w:rsidRDefault="00951DEE" w:rsidP="00951D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DEE" w:rsidRPr="00645C9E" w:rsidRDefault="0002492C" w:rsidP="00951D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951DEE" w:rsidP="004817AD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133157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Бюджетные кредиты, привлеченные в бюджет </w:t>
            </w:r>
            <w:r w:rsidR="00133157"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муниципального образования Кавказский район </w:t>
            </w: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из других бюджетов бюджетной системы Российской Федерации,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133157" w:rsidP="004817AD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-873,6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02492C" w:rsidP="00FF73B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привлечение (предельный срок погашения - до 5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13315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1331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13315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873,6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6F6448" w:rsidP="004817AD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3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Кредиты, привлеченные </w:t>
            </w:r>
            <w:r w:rsidR="00133157"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в бюджет муниципального образования Кавказский район </w:t>
            </w: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от кредитных организаций,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F15A4C" w:rsidP="004817AD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-52</w:t>
            </w:r>
            <w:r w:rsidR="00851EFD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0,0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- до </w:t>
            </w:r>
            <w:r w:rsidR="004817AD" w:rsidRPr="00645C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15A4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47 </w:t>
            </w:r>
            <w:r w:rsidR="00F15A4C" w:rsidRPr="00645C9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F75E7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47 520,0</w:t>
            </w:r>
          </w:p>
        </w:tc>
      </w:tr>
    </w:tbl>
    <w:p w:rsidR="008F75E7" w:rsidRPr="00645C9E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p w:rsidR="0091329C" w:rsidRPr="00645C9E" w:rsidRDefault="0091329C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sub_2402"/>
    </w:p>
    <w:p w:rsidR="008F75E7" w:rsidRPr="00645C9E" w:rsidRDefault="008F75E7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45C9E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Раздел 2. Программа </w:t>
      </w:r>
      <w:r w:rsidR="003B222F" w:rsidRPr="00645C9E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внутренних заимствований </w:t>
      </w:r>
      <w:r w:rsidR="003B222F" w:rsidRPr="00645C9E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>муниципального образования Кавказский район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на 2022 и 2023 годы</w:t>
      </w:r>
    </w:p>
    <w:bookmarkEnd w:id="3"/>
    <w:p w:rsidR="008F75E7" w:rsidRPr="00645C9E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23"/>
        <w:gridCol w:w="5798"/>
        <w:gridCol w:w="1560"/>
        <w:gridCol w:w="1559"/>
      </w:tblGrid>
      <w:tr w:rsidR="00645C9E" w:rsidRPr="00645C9E" w:rsidTr="0091329C"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75E7" w:rsidRPr="00645C9E" w:rsidRDefault="008F75E7" w:rsidP="004817AD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(тыс. рублей)</w:t>
            </w:r>
          </w:p>
        </w:tc>
      </w:tr>
      <w:tr w:rsidR="00645C9E" w:rsidRPr="00645C9E" w:rsidTr="0091329C">
        <w:tc>
          <w:tcPr>
            <w:tcW w:w="72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</w:p>
        </w:tc>
      </w:tr>
      <w:tr w:rsidR="00645C9E" w:rsidRPr="00645C9E" w:rsidTr="0091329C">
        <w:tc>
          <w:tcPr>
            <w:tcW w:w="72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1.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92C" w:rsidRPr="00645C9E" w:rsidRDefault="0002492C" w:rsidP="0091329C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Муниципальные ценные бумаги,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492C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780EA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привлечение (предельный срок погашения - до 5 лет)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Бюджетные кредиты, привлеченные в бюджет муниципального образования Кавказский район из других бюджетов бюджетной системы Российской Федерации,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-1310,4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  <w:p w:rsidR="004817AD" w:rsidRPr="00645C9E" w:rsidRDefault="004817AD" w:rsidP="00FE1078">
            <w:pPr>
              <w:jc w:val="center"/>
            </w:pP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02492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привлечение (предельный срок погашения - до 5 лет)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1 310,4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3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Кредиты, привлеченные в бюджет муниципального образования Кавказский район от кредитных организаций,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C86B01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0,0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- до </w:t>
            </w:r>
            <w:r w:rsidR="00FF73BE" w:rsidRPr="00645C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15A4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47 </w:t>
            </w:r>
            <w:r w:rsidR="00F15A4C" w:rsidRPr="00645C9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15A4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47 </w:t>
            </w:r>
            <w:r w:rsidR="00F15A4C" w:rsidRPr="00645C9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8F75E7" w:rsidRPr="00645C9E" w:rsidRDefault="00E03793" w:rsidP="00E03793">
      <w:pPr>
        <w:jc w:val="right"/>
        <w:rPr>
          <w:rFonts w:ascii="Times New Roman" w:hAnsi="Times New Roman" w:cs="Times New Roman"/>
          <w:sz w:val="28"/>
          <w:szCs w:val="28"/>
        </w:rPr>
      </w:pPr>
      <w:r w:rsidRPr="00645C9E">
        <w:rPr>
          <w:rFonts w:ascii="Times New Roman" w:hAnsi="Times New Roman" w:cs="Times New Roman"/>
          <w:sz w:val="28"/>
          <w:szCs w:val="28"/>
        </w:rPr>
        <w:t>»</w:t>
      </w:r>
    </w:p>
    <w:p w:rsidR="00082BCE" w:rsidRPr="00645C9E" w:rsidRDefault="00082BCE" w:rsidP="008F75E7">
      <w:pPr>
        <w:rPr>
          <w:rFonts w:ascii="Times New Roman" w:hAnsi="Times New Roman" w:cs="Times New Roman"/>
          <w:sz w:val="28"/>
          <w:szCs w:val="28"/>
        </w:rPr>
      </w:pPr>
    </w:p>
    <w:p w:rsidR="00492C2E" w:rsidRPr="00645C9E" w:rsidRDefault="00492C2E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49"/>
        <w:gridCol w:w="1932"/>
        <w:gridCol w:w="3067"/>
      </w:tblGrid>
      <w:tr w:rsidR="007D04FE" w:rsidRPr="00645C9E" w:rsidTr="0089411F">
        <w:tc>
          <w:tcPr>
            <w:tcW w:w="4928" w:type="dxa"/>
          </w:tcPr>
          <w:p w:rsidR="007D04FE" w:rsidRPr="00645C9E" w:rsidRDefault="007D04FE" w:rsidP="007D04F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Заместитель главы,</w:t>
            </w:r>
          </w:p>
          <w:p w:rsidR="007D04FE" w:rsidRPr="00645C9E" w:rsidRDefault="007D04FE" w:rsidP="007D04F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управления муниципального образования Кавказский район</w:t>
            </w:r>
          </w:p>
        </w:tc>
        <w:tc>
          <w:tcPr>
            <w:tcW w:w="1984" w:type="dxa"/>
          </w:tcPr>
          <w:p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4FE" w:rsidRPr="00645C9E" w:rsidRDefault="007D04FE" w:rsidP="007D04FE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Л.А. Губанова</w:t>
            </w:r>
          </w:p>
        </w:tc>
      </w:tr>
    </w:tbl>
    <w:p w:rsidR="007D04FE" w:rsidRPr="00645C9E" w:rsidRDefault="007D04FE" w:rsidP="008F75E7">
      <w:pPr>
        <w:rPr>
          <w:rFonts w:ascii="Times New Roman" w:hAnsi="Times New Roman" w:cs="Times New Roman"/>
          <w:sz w:val="28"/>
          <w:szCs w:val="28"/>
        </w:rPr>
      </w:pPr>
    </w:p>
    <w:sectPr w:rsidR="007D04FE" w:rsidRPr="00645C9E" w:rsidSect="0091329C">
      <w:pgSz w:w="11900" w:h="16800"/>
      <w:pgMar w:top="1134" w:right="567" w:bottom="1134" w:left="1701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75E7"/>
    <w:rsid w:val="0002492C"/>
    <w:rsid w:val="00082BCE"/>
    <w:rsid w:val="00133157"/>
    <w:rsid w:val="001B22E6"/>
    <w:rsid w:val="002A0A06"/>
    <w:rsid w:val="00363A58"/>
    <w:rsid w:val="003B222F"/>
    <w:rsid w:val="004817AD"/>
    <w:rsid w:val="00492C2E"/>
    <w:rsid w:val="005A4C67"/>
    <w:rsid w:val="00634068"/>
    <w:rsid w:val="00645C9E"/>
    <w:rsid w:val="00696F65"/>
    <w:rsid w:val="006F6448"/>
    <w:rsid w:val="00780EAC"/>
    <w:rsid w:val="007D04FE"/>
    <w:rsid w:val="00851EFD"/>
    <w:rsid w:val="00887632"/>
    <w:rsid w:val="0089411F"/>
    <w:rsid w:val="008F75E7"/>
    <w:rsid w:val="0090118D"/>
    <w:rsid w:val="0091329C"/>
    <w:rsid w:val="00951DEE"/>
    <w:rsid w:val="00C84F55"/>
    <w:rsid w:val="00C86B01"/>
    <w:rsid w:val="00CB1480"/>
    <w:rsid w:val="00D8225D"/>
    <w:rsid w:val="00DA556B"/>
    <w:rsid w:val="00E03793"/>
    <w:rsid w:val="00EA22EF"/>
    <w:rsid w:val="00F15A4C"/>
    <w:rsid w:val="00FE1078"/>
    <w:rsid w:val="00FF73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5E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75E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75E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F75E7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75E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75E7"/>
    <w:pPr>
      <w:ind w:firstLine="0"/>
      <w:jc w:val="left"/>
    </w:pPr>
  </w:style>
  <w:style w:type="table" w:styleId="a7">
    <w:name w:val="Table Grid"/>
    <w:basedOn w:val="a1"/>
    <w:uiPriority w:val="59"/>
    <w:rsid w:val="007D04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5E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75E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75E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F75E7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75E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75E7"/>
    <w:pPr>
      <w:ind w:firstLine="0"/>
      <w:jc w:val="left"/>
    </w:pPr>
  </w:style>
  <w:style w:type="table" w:styleId="a7">
    <w:name w:val="Table Grid"/>
    <w:basedOn w:val="a1"/>
    <w:uiPriority w:val="59"/>
    <w:rsid w:val="007D0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Klimkina</dc:creator>
  <cp:lastModifiedBy>SovetPK</cp:lastModifiedBy>
  <cp:revision>19</cp:revision>
  <cp:lastPrinted>2021-02-24T14:21:00Z</cp:lastPrinted>
  <dcterms:created xsi:type="dcterms:W3CDTF">2021-02-24T13:10:00Z</dcterms:created>
  <dcterms:modified xsi:type="dcterms:W3CDTF">2021-04-27T14:10:00Z</dcterms:modified>
</cp:coreProperties>
</file>